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3E" w:rsidRDefault="003E7467" w:rsidP="009E7C5C">
      <w:pPr>
        <w:jc w:val="both"/>
        <w:rPr>
          <w:rFonts w:ascii="Arial" w:hAnsi="Arial" w:cs="Arial"/>
          <w:b/>
          <w:sz w:val="40"/>
          <w:highlight w:val="lightGray"/>
        </w:rPr>
      </w:pPr>
      <w:r>
        <w:rPr>
          <w:rFonts w:ascii="Arial" w:hAnsi="Arial" w:cs="Arial"/>
          <w:b/>
          <w:sz w:val="40"/>
          <w:highlight w:val="lightGray"/>
        </w:rPr>
        <w:t>Эксперты рассказали, обязательна ли</w:t>
      </w:r>
      <w:r>
        <w:rPr>
          <w:rFonts w:ascii="Arial" w:hAnsi="Arial" w:cs="Arial"/>
          <w:b/>
          <w:sz w:val="40"/>
        </w:rPr>
        <w:t xml:space="preserve"> </w:t>
      </w:r>
      <w:r>
        <w:rPr>
          <w:rFonts w:ascii="Arial" w:hAnsi="Arial" w:cs="Arial"/>
          <w:b/>
          <w:sz w:val="40"/>
          <w:highlight w:val="lightGray"/>
        </w:rPr>
        <w:t>профориентация в школе</w:t>
      </w:r>
    </w:p>
    <w:p w:rsidR="0012423E" w:rsidRDefault="003E7467" w:rsidP="009E7C5C">
      <w:pPr>
        <w:jc w:val="both"/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ТОП-5 волнующих родителей вопросов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Летом 2023 года глава </w:t>
      </w:r>
      <w:proofErr w:type="spellStart"/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Минпросвещения</w:t>
      </w:r>
      <w:proofErr w:type="spellEnd"/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Сергей Кравцов сообщил, что с 1 сентября во всех школах России вводятся занятия по профориентации. Осенью этого же года в школьном расписании появился курс внеурочной деятельности под названием «Россия – мои горизонты».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Многие родители воспринимают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проф</w:t>
      </w:r>
      <w:r>
        <w:rPr>
          <w:rFonts w:ascii="Arial" w:eastAsia="Times New Roman" w:hAnsi="Arial" w:cs="Arial"/>
          <w:sz w:val="24"/>
          <w:szCs w:val="24"/>
          <w:lang w:eastAsia="ru-RU"/>
        </w:rPr>
        <w:t>ориентационные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занятия как дополнительную нагрузку на своего ребенка.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В этой статье эксперты проекта разберут острые и актуальные темы, касающиеся программы «Россия – мои горизонты» и ответят на 5 волнующих родителей вопросов.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ВОПРОС 1. Почему занятия пр</w:t>
      </w: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оходят именно по четвергам? В некоторых школах урок внеурочной деятельности ставят 8 по счету, чем это обусловлено?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Игорь Иванов</w:t>
      </w:r>
      <w:r>
        <w:rPr>
          <w:rFonts w:ascii="Arial" w:eastAsia="Times New Roman" w:hAnsi="Arial" w:cs="Arial"/>
          <w:sz w:val="24"/>
          <w:szCs w:val="24"/>
          <w:lang w:eastAsia="ru-RU"/>
        </w:rPr>
        <w:t>, руководитель направления образовательных стандартов и программ Фонда Гуманитарных Проектов: 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«Министерством просвещения Россий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ской Федерации рекомендован единый день проведения занятий курса «Россия – мои горизонты», еженедельно по четвергам. В </w:t>
      </w:r>
      <w:hyperlink r:id="rId6" w:tooltip="https://iro86.ru/images/10.2023/%D0%9F%D0%B8%D1%81%D1%8C%D0%BC%D0%BE_%D0%9C%D0%B8%D0%BD%D0%BF%D1%80%D0%BE%D1%81%D0%B2%D0%B5%D1%89%D0%B5%D0%BD%D0%B8%D1%8F_%D0%A0%D0%BE%D1%81%D1%81%D0%B8%D0%B8_%D0%BE%D1%82_05.07.2022__%D0%A2%D0%921290-03.%D0%9E%D0%B1_%D0%BE%D1%8" w:history="1">
        <w:r>
          <w:rPr>
            <w:rFonts w:ascii="Arial" w:eastAsia="Times New Roman" w:hAnsi="Arial" w:cs="Arial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Письме Министерства</w:t>
        </w:r>
      </w:hyperlink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 просвещения РФ от 5 июля 2022 год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а № ТВ-1290/03 «О направлении методических рекомендаций» определено, что 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метапредметных</w:t>
      </w:r>
      <w:proofErr w:type="spell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и личностных), осуществляемую в формах, отличных </w:t>
      </w:r>
      <w:proofErr w:type="gram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от</w:t>
      </w:r>
      <w:proofErr w:type="gram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урочной. Проще говоря, занятия внеурочной деятельности обязательны к посещению, потому что входят в план внеурочной деятельности, который является частью основной образовательной программы.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А согласно ст. 43 «Закона об образовании» все школьники обязаны добросовестно осваивать эту программу. Вопрос времени проведения 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lastRenderedPageBreak/>
        <w:t>занятий остается на усмотрение администрации конкретного образовательного учреждения. Как правило, школы стараются ставить зан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ятия внеурочной деятельности после так называемой «паузы», чтобы у ребенка было время на отдых. Возможно, в связи с этим занятия проводятся 7-8 уроками.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 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ВОПРОС 2. Как выбираются темы для курса? Кто их разрабатывает? И может ли учитель провести урок на </w:t>
      </w: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тему, которую самостоятельно придумал?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Александра Потехина</w:t>
      </w:r>
      <w:r>
        <w:rPr>
          <w:rFonts w:ascii="Arial" w:eastAsia="Times New Roman" w:hAnsi="Arial" w:cs="Arial"/>
          <w:sz w:val="24"/>
          <w:szCs w:val="24"/>
          <w:lang w:eastAsia="ru-RU"/>
        </w:rPr>
        <w:t>, генеральный директор «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Проектория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Медиа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»: 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«Календарно-тематический план курса – это большая коллективная работа целой группы людей: методологов, психологов, педагогов, представителей различных вед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омств и различных отраслей экономики. Задача курса – и охватить вопросы самоопределения, и рассказать о самых востребованных направлениях рынка труда, и дать максимально полезные и практические советы ребятам. Звучит </w:t>
      </w:r>
      <w:proofErr w:type="gram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амбициозно</w:t>
      </w:r>
      <w:proofErr w:type="gram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, поэтому все занятия педагог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может собрать в нашем Конструкторе будущего. Это очень удобно, потому что, во-первых, позволяет получить сразу полностью готовое занятие под любой возраст со всем комплектом материалов, а во-вторых, дает возможность при необходимости моделировать занятие,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заменять разные блоки. Мы рекомендуем пользоваться заранее подготовленным сценарием, но при желании педагог может брать только какие-то отдельные блоки, задания, игры, видеоролики и дополнять их своими активностями».</w:t>
      </w:r>
      <w:bookmarkStart w:id="0" w:name="_GoBack"/>
      <w:bookmarkEnd w:id="0"/>
    </w:p>
    <w:p w:rsidR="0012423E" w:rsidRDefault="0012423E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ВОПРОС 3. Что конкретно получит мой р</w:t>
      </w: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ебенок после прослушивания курса? Чем этот курс ему поможет?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Мария </w:t>
      </w:r>
      <w:proofErr w:type="spellStart"/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Чередилина</w:t>
      </w:r>
      <w:proofErr w:type="spellEnd"/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> руководитель по экспертно-методической работе Фонда Гуманитарных Проектов: 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Курс помогает сосредоточиться на вопросах профессионального самоопределения, больше узнать о собствен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ных интересах и ценностях, смоделировать (или начать моделировать) личный образовательно-профессиональный маршрут. На занятиях ученики 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lastRenderedPageBreak/>
        <w:t xml:space="preserve">получают самую актуальную информацию об отраслях и профессиях самой различной направленности, видят в записи современные 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предприятия и их успешных сотрудников, знакомятся с культурой и условиями труда в разных регионах и отраслях. Занятия курса построены с учетом возраста учеников и их предпочтениями в изучении материала. Мы сочетаем видеоролики, игры, практические задания т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ак, чтобы класс не </w:t>
      </w:r>
      <w:proofErr w:type="gram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уставал</w:t>
      </w:r>
      <w:proofErr w:type="gram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и каждый нашел что-то интересное для себя».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ВОПРОС 4. Зачем моему ребенку </w:t>
      </w:r>
      <w:proofErr w:type="spellStart"/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профориентационные</w:t>
      </w:r>
      <w:proofErr w:type="spellEnd"/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занятия, если он спортсмен и уже точно знает, куда будет поступать?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Татьяна </w:t>
      </w:r>
      <w:proofErr w:type="spellStart"/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Четверикова</w:t>
      </w:r>
      <w:proofErr w:type="spellEnd"/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> руководитель отдела «Центр планирования профе</w:t>
      </w:r>
      <w:r>
        <w:rPr>
          <w:rFonts w:ascii="Arial" w:eastAsia="Times New Roman" w:hAnsi="Arial" w:cs="Arial"/>
          <w:sz w:val="24"/>
          <w:szCs w:val="24"/>
          <w:lang w:eastAsia="ru-RU"/>
        </w:rPr>
        <w:t>ссиональной карьеры» в центре профессионального образования Самарской области: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 «Если Ваш ребенок точно знает, куда будет поступать, мы поздравляем всю Вашу семью – муки выбора обошли вас стороной! Но даже в этом случае посещение ребенком </w:t>
      </w:r>
      <w:proofErr w:type="spell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х</w:t>
      </w:r>
      <w:proofErr w:type="spell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занятий поможет ему лучше узнать тот мир профессий и работодателей, в который он вступит через несколько лет после окончания школы, а также правила «выживания» в этом мире: выбор профессии и планирование профессионального развития. Эти знания ни для кого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не бывают лишними, даже для взрослых людей. Эти знания оказываются очень ценны, когда изменчивый, динамичный мир (а мы живем именно в таком мире) затрагивает твою профессию, и люди оказываются в ситуации необходимости менять свою профессию или даже сферу 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деятельности, </w:t>
      </w:r>
      <w:proofErr w:type="gram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уже</w:t>
      </w:r>
      <w:proofErr w:type="gram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будучи профессионалом. 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br/>
        <w:t xml:space="preserve">Если Ваш сын серьезно занимается спортом и решил стать профессиональным спортсменом, то наверняка знает, что они в достаточно молодом возрасте (кто-то в 35, а кто-то и в 25 лет) меняют профессию. Кто-то остается в 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спорте в качестве тренера, а  кто-то начинает профессионально развиваться в совершенно в иных сферах: разрабатывает собственную линейку спортивной одежды</w:t>
      </w:r>
      <w:proofErr w:type="gram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открывает строительную компанию или спортивную школу, становится руководителем или менеджером спорти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вных организаций. Для повышения успешности в новой сфере человеку требуются 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lastRenderedPageBreak/>
        <w:t xml:space="preserve">знания и навыки выбора и планирования профессионального развития. Соответственно, </w:t>
      </w:r>
      <w:proofErr w:type="spell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профориентационные</w:t>
      </w:r>
      <w:proofErr w:type="spell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занятия для спортсменов особенно полезны.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br/>
        <w:t xml:space="preserve">Еще один аргумент в пользу </w:t>
      </w:r>
      <w:proofErr w:type="spell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ационных</w:t>
      </w:r>
      <w:proofErr w:type="spell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занятий: как бы мы ни были уверены в успешности намеченного плана, нам всегда нужен запасной план. А некоторые люди при планировании жизненных маршрутов предпочитают составлять несколько запасных вариантов. Ведь не все в этой жизни зависит от нас: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направление подготовки в выбранном нами вузе может закрыться, может сократиться количество бюджетных мест на выбранную нами специальность, а стоимость обучения на «</w:t>
      </w:r>
      <w:proofErr w:type="spell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внебюджете</w:t>
      </w:r>
      <w:proofErr w:type="spell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» – резко подняться. Случаются неприятные ситуации со здоровьем, и всё чаще мы ви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дим, как искусственный интеллект вмешивается в содержание труда уже сейчас, сокращая количество рабочих мест. А что будет через 5 лет? Знать точно мы не можем. </w:t>
      </w:r>
      <w:proofErr w:type="gram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Но можем уже сейчас понять тенденции и основные пути, приводящие человека к профессиональной </w:t>
      </w:r>
      <w:proofErr w:type="spell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вос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требованности</w:t>
      </w:r>
      <w:proofErr w:type="spell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и успеху.</w:t>
      </w:r>
      <w:proofErr w:type="gram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Разобраться во всем этом, составить запасные планы помогают </w:t>
      </w:r>
      <w:proofErr w:type="spellStart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профориентационные</w:t>
      </w:r>
      <w:proofErr w:type="spellEnd"/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занятия».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/>
        <w:t> 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ВОПРОС 5. Если кто-то в семье относится скептически к посещению ребенком таких занятий. Как найти компромисс? А самое главное, как объяснить</w:t>
      </w: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 ребенку, что такие занятия ему помогут в дальнейшем?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 xml:space="preserve">Мария </w:t>
      </w:r>
      <w:proofErr w:type="spellStart"/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Чередилина</w:t>
      </w:r>
      <w:proofErr w:type="spellEnd"/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> руководитель по экспертно-методической работе Фонда Гуманитарных Проектов: 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«Конечно, в семье важно договариваться о ценностях и задачах по воспитанию детей. Вспомните и обсудите, как 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у каждого из вас, взрослых, когда-то происходил профессиональный выбор? Кто и что помогло? Какой помощи не хватило? Сработают ли ваши стратегии в сегодняшних реалиях? Попробуйте больше узнать о курсе «Россия – мои горизонты». Педагог может показать вам его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фрагменты, объяснить назначение. Также узнайте мнение самого подростка, что ему интересно и важно в этих занятиях. Широкий кругозор о мире 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lastRenderedPageBreak/>
        <w:t>профессий и труда, который формирует курс за несколько лет, – важное условие многих жизненных выборов. Пусть они при</w:t>
      </w:r>
      <w:r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несут удовольствие!».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Немного о курсе</w:t>
      </w:r>
    </w:p>
    <w:p w:rsidR="0012423E" w:rsidRDefault="003E7467" w:rsidP="009E7C5C">
      <w:pPr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Занятия предназначены для учащихся 6-11 классов и направлены на ознакомление школьников с разнообразными профессиональными </w:t>
      </w:r>
      <w:r>
        <w:rPr>
          <w:rFonts w:ascii="Arial" w:eastAsia="Times New Roman" w:hAnsi="Arial" w:cs="Arial"/>
          <w:sz w:val="24"/>
          <w:szCs w:val="24"/>
          <w:lang w:eastAsia="ru-RU"/>
        </w:rPr>
        <w:t>направлениями и возможностями на рынке труда. Ку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рс вкл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ючает в себя 34 занятия, которые проходят каждый четверг. За прошлый год школьников уже познакомили с отраслями промышленности, цифровым технологиям, медициной и здравоохранением, инженерным делом, госу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дарственным управлением. Кроме этого, особое внимание уделяется и практической части. Для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организуются экскурсии на региональные предприятия, организации и учебные учреждения. Ознакомиться с новой программой курса внеурочной деятельности можно </w:t>
      </w:r>
      <w:hyperlink r:id="rId7" w:tooltip="https://kb.bvbinfo.ru/?section=vneurochnaya-deyatelnost" w:history="1">
        <w:r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eastAsia="ru-RU"/>
          </w:rPr>
          <w:t>на сайте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>. (</w:t>
      </w:r>
      <w:hyperlink r:id="rId8" w:tooltip="https://kb.bvbinfo.ru/?section=vneurochnaya-deyatelnost" w:history="1">
        <w:r>
          <w:rPr>
            <w:rStyle w:val="af6"/>
            <w:rFonts w:ascii="Arial" w:eastAsia="Times New Roman" w:hAnsi="Arial" w:cs="Arial"/>
            <w:sz w:val="24"/>
            <w:szCs w:val="24"/>
            <w:lang w:eastAsia="ru-RU"/>
          </w:rPr>
          <w:t>https://kb.bvbinfo.ru/?section=vneurochnaya-deyatelnost</w:t>
        </w:r>
      </w:hyperlink>
      <w:r>
        <w:rPr>
          <w:rFonts w:ascii="Arial" w:eastAsia="Times New Roman" w:hAnsi="Arial" w:cs="Arial"/>
          <w:sz w:val="24"/>
          <w:szCs w:val="24"/>
          <w:lang w:val="en-US" w:eastAsia="ru-RU"/>
        </w:rPr>
        <w:t xml:space="preserve">) </w:t>
      </w:r>
    </w:p>
    <w:p w:rsidR="0012423E" w:rsidRDefault="0012423E" w:rsidP="009E7C5C">
      <w:pPr>
        <w:jc w:val="both"/>
      </w:pPr>
    </w:p>
    <w:sectPr w:rsidR="0012423E" w:rsidSect="0012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467" w:rsidRDefault="003E7467">
      <w:pPr>
        <w:spacing w:after="0" w:line="240" w:lineRule="auto"/>
      </w:pPr>
      <w:r>
        <w:separator/>
      </w:r>
    </w:p>
  </w:endnote>
  <w:endnote w:type="continuationSeparator" w:id="0">
    <w:p w:rsidR="003E7467" w:rsidRDefault="003E7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467" w:rsidRDefault="003E7467">
      <w:pPr>
        <w:spacing w:after="0" w:line="240" w:lineRule="auto"/>
      </w:pPr>
      <w:r>
        <w:separator/>
      </w:r>
    </w:p>
  </w:footnote>
  <w:footnote w:type="continuationSeparator" w:id="0">
    <w:p w:rsidR="003E7467" w:rsidRDefault="003E74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423E"/>
    <w:rsid w:val="0012423E"/>
    <w:rsid w:val="003E7467"/>
    <w:rsid w:val="009E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2423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2423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2423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12423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2423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2423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2423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2423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2423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12423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2423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12423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2423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12423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2423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12423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2423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2423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2423E"/>
    <w:pPr>
      <w:ind w:left="720"/>
      <w:contextualSpacing/>
    </w:pPr>
  </w:style>
  <w:style w:type="paragraph" w:styleId="a4">
    <w:name w:val="No Spacing"/>
    <w:uiPriority w:val="1"/>
    <w:qFormat/>
    <w:rsid w:val="0012423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12423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2423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2423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2423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2423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2423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2423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2423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2423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12423E"/>
  </w:style>
  <w:style w:type="paragraph" w:customStyle="1" w:styleId="Footer">
    <w:name w:val="Footer"/>
    <w:basedOn w:val="a"/>
    <w:link w:val="CaptionChar"/>
    <w:uiPriority w:val="99"/>
    <w:unhideWhenUsed/>
    <w:rsid w:val="0012423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12423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2423E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2423E"/>
  </w:style>
  <w:style w:type="table" w:styleId="ab">
    <w:name w:val="Table Grid"/>
    <w:basedOn w:val="a1"/>
    <w:uiPriority w:val="59"/>
    <w:rsid w:val="0012423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2423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2423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242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423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242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12423E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12423E"/>
    <w:rPr>
      <w:sz w:val="18"/>
    </w:rPr>
  </w:style>
  <w:style w:type="character" w:styleId="ae">
    <w:name w:val="footnote reference"/>
    <w:basedOn w:val="a0"/>
    <w:uiPriority w:val="99"/>
    <w:unhideWhenUsed/>
    <w:rsid w:val="0012423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12423E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12423E"/>
    <w:rPr>
      <w:sz w:val="20"/>
    </w:rPr>
  </w:style>
  <w:style w:type="character" w:styleId="af1">
    <w:name w:val="endnote reference"/>
    <w:basedOn w:val="a0"/>
    <w:uiPriority w:val="99"/>
    <w:semiHidden/>
    <w:unhideWhenUsed/>
    <w:rsid w:val="0012423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2423E"/>
    <w:pPr>
      <w:spacing w:after="57"/>
    </w:pPr>
  </w:style>
  <w:style w:type="paragraph" w:styleId="21">
    <w:name w:val="toc 2"/>
    <w:basedOn w:val="a"/>
    <w:next w:val="a"/>
    <w:uiPriority w:val="39"/>
    <w:unhideWhenUsed/>
    <w:rsid w:val="0012423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2423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2423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2423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2423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2423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2423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2423E"/>
    <w:pPr>
      <w:spacing w:after="57"/>
      <w:ind w:left="2268"/>
    </w:pPr>
  </w:style>
  <w:style w:type="paragraph" w:styleId="af2">
    <w:name w:val="TOC Heading"/>
    <w:uiPriority w:val="39"/>
    <w:unhideWhenUsed/>
    <w:rsid w:val="0012423E"/>
  </w:style>
  <w:style w:type="paragraph" w:styleId="af3">
    <w:name w:val="table of figures"/>
    <w:basedOn w:val="a"/>
    <w:next w:val="a"/>
    <w:uiPriority w:val="99"/>
    <w:unhideWhenUsed/>
    <w:rsid w:val="0012423E"/>
    <w:pPr>
      <w:spacing w:after="0"/>
    </w:pPr>
  </w:style>
  <w:style w:type="paragraph" w:styleId="af4">
    <w:name w:val="Normal (Web)"/>
    <w:basedOn w:val="a"/>
    <w:uiPriority w:val="99"/>
    <w:semiHidden/>
    <w:unhideWhenUsed/>
    <w:rsid w:val="00124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12423E"/>
    <w:rPr>
      <w:b/>
      <w:bCs/>
    </w:rPr>
  </w:style>
  <w:style w:type="character" w:styleId="af6">
    <w:name w:val="Hyperlink"/>
    <w:basedOn w:val="a0"/>
    <w:uiPriority w:val="99"/>
    <w:unhideWhenUsed/>
    <w:rsid w:val="001242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b.bvbinfo.ru/?section=vneurochnaya-deyatelno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b.bvbinfo.ru/?section=vneurochnaya-deyatelno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o86.ru/images/10.2023/%D0%9F%D0%B8%D1%81%D1%8C%D0%BC%D0%BE_%D0%9C%D0%B8%D0%BD%D0%BF%D1%80%D0%BE%D1%81%D0%B2%D0%B5%D1%89%D0%B5%D0%BD%D0%B8%D1%8F_%D0%A0%D0%BE%D1%81%D1%81%D0%B8%D0%B8_%D0%BE%D1%82_05.07.2022__%D0%A2%D0%921290-03.%D0%9E%D0%B1_%D0%BE%D1%80%D0%B3%D0%B0%D0%BD%D0%B8%D0%B7%D0%B0%D1%86%D0%B8%D0%B8_%D0%B2%D0%BD%D0%B5%D1%83%D1%80%D0%BE%D1%87%D0%BD%D0%BE%D0%B9_%D0%B4%D0%B5%D1%8F%D1%82%D0%B5%D0%BB%D1%8C%D0%BD%D0%BE%D1%81%D1%82%D0%B8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1374</Words>
  <Characters>7837</Characters>
  <Application>Microsoft Office Word</Application>
  <DocSecurity>0</DocSecurity>
  <Lines>65</Lines>
  <Paragraphs>18</Paragraphs>
  <ScaleCrop>false</ScaleCrop>
  <Company/>
  <LinksUpToDate>false</LinksUpToDate>
  <CharactersWithSpaces>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ИТ</dc:creator>
  <cp:keywords/>
  <dc:description/>
  <cp:lastModifiedBy>Видеостудия</cp:lastModifiedBy>
  <cp:revision>6</cp:revision>
  <dcterms:created xsi:type="dcterms:W3CDTF">2024-10-16T14:34:00Z</dcterms:created>
  <dcterms:modified xsi:type="dcterms:W3CDTF">2024-10-29T13:01:00Z</dcterms:modified>
</cp:coreProperties>
</file>